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6B" w:rsidRPr="003209B2" w:rsidRDefault="003F726B" w:rsidP="003F7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F726B" w:rsidRPr="003209B2" w:rsidRDefault="003F726B" w:rsidP="003F7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F726B" w:rsidRPr="003209B2" w:rsidRDefault="003F726B" w:rsidP="003F7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F726B" w:rsidRPr="003209B2" w:rsidRDefault="003F726B" w:rsidP="003F72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209B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Proiect</w:t>
      </w:r>
    </w:p>
    <w:p w:rsidR="003F726B" w:rsidRPr="003209B2" w:rsidRDefault="003F726B" w:rsidP="003F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F726B" w:rsidRPr="003209B2" w:rsidRDefault="003F726B" w:rsidP="003F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F726B" w:rsidRPr="003209B2" w:rsidRDefault="003F726B" w:rsidP="003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209B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H O T Ă R Î R E</w:t>
      </w:r>
    </w:p>
    <w:p w:rsidR="003F726B" w:rsidRPr="003209B2" w:rsidRDefault="003F726B" w:rsidP="003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3F726B" w:rsidRPr="003209B2" w:rsidRDefault="003F726B" w:rsidP="0032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3209B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cu privire la </w:t>
      </w:r>
      <w:r w:rsidR="00BE2BB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completarea</w:t>
      </w:r>
      <w:bookmarkStart w:id="0" w:name="_GoBack"/>
      <w:bookmarkEnd w:id="0"/>
      <w:r w:rsidRPr="003209B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Hotărârii de Guvern cu privire la aprobarea</w:t>
      </w:r>
    </w:p>
    <w:p w:rsidR="003F726B" w:rsidRPr="003209B2" w:rsidRDefault="003F726B" w:rsidP="003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209B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Listei debitorilor de importanţă vitală pentru economie nr. 314 din 29.05.2013</w:t>
      </w:r>
    </w:p>
    <w:p w:rsidR="003F726B" w:rsidRPr="003209B2" w:rsidRDefault="003F726B" w:rsidP="003209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209B2" w:rsidRPr="003209B2" w:rsidRDefault="003209B2" w:rsidP="003209B2">
      <w:pPr>
        <w:tabs>
          <w:tab w:val="left" w:pos="253"/>
          <w:tab w:val="left" w:pos="4215"/>
          <w:tab w:val="left" w:pos="80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20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190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(6) al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09B2">
        <w:rPr>
          <w:rFonts w:ascii="Times New Roman" w:hAnsi="Times New Roman" w:cs="Times New Roman"/>
          <w:color w:val="000000"/>
          <w:sz w:val="28"/>
          <w:szCs w:val="28"/>
          <w:lang w:val="ro-RO"/>
        </w:rPr>
        <w:t>insolvabilităţii nr.</w:t>
      </w:r>
      <w:proofErr w:type="gramEnd"/>
      <w:r w:rsidRPr="003209B2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149 din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3209B2">
        <w:rPr>
          <w:rFonts w:ascii="Times New Roman" w:hAnsi="Times New Roman" w:cs="Times New Roman"/>
          <w:color w:val="000000"/>
          <w:sz w:val="28"/>
          <w:szCs w:val="28"/>
          <w:lang w:val="ro-RO"/>
        </w:rPr>
        <w:t>29 iunie 2012</w:t>
      </w:r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Moldova, 2012,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209B2">
        <w:rPr>
          <w:rFonts w:ascii="Times New Roman" w:hAnsi="Times New Roman" w:cs="Times New Roman"/>
          <w:sz w:val="28"/>
          <w:szCs w:val="28"/>
          <w:lang w:val="en-US"/>
        </w:rPr>
        <w:t>193-197, art.</w:t>
      </w:r>
      <w:proofErr w:type="gramEnd"/>
      <w:r w:rsidRPr="003209B2">
        <w:rPr>
          <w:rFonts w:ascii="Times New Roman" w:hAnsi="Times New Roman" w:cs="Times New Roman"/>
          <w:sz w:val="28"/>
          <w:szCs w:val="28"/>
          <w:lang w:val="en-US"/>
        </w:rPr>
        <w:t xml:space="preserve"> 663), </w:t>
      </w:r>
      <w:proofErr w:type="spellStart"/>
      <w:r w:rsidRPr="003209B2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Pr="003209B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209B2">
        <w:rPr>
          <w:rFonts w:ascii="Times New Roman" w:hAnsi="Times New Roman" w:cs="Times New Roman"/>
          <w:sz w:val="28"/>
          <w:szCs w:val="28"/>
          <w:lang w:val="ro-MO"/>
        </w:rPr>
        <w:t xml:space="preserve"> HOTĂRĂŞTE:</w:t>
      </w:r>
    </w:p>
    <w:p w:rsidR="003F726B" w:rsidRPr="003209B2" w:rsidRDefault="003F726B" w:rsidP="003F726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F726B" w:rsidRPr="003209B2" w:rsidRDefault="003F726B" w:rsidP="003F72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3209B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Lista debitorilor de importanţă vitală pentru economie aprobată prin Hotărârea de Guvern nr.314 din 29.05.2013, se completează după cum urmează:</w:t>
      </w:r>
    </w:p>
    <w:p w:rsidR="003F726B" w:rsidRPr="003209B2" w:rsidRDefault="003F726B" w:rsidP="003F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684"/>
        <w:gridCol w:w="2385"/>
      </w:tblGrid>
      <w:tr w:rsidR="003F726B" w:rsidRPr="003209B2" w:rsidTr="00B747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Nr.</w:t>
            </w: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Denumirea debitorului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Adresa juridică</w:t>
            </w:r>
          </w:p>
        </w:tc>
      </w:tr>
      <w:tr w:rsidR="003F726B" w:rsidRPr="00BE2BB5" w:rsidTr="00B747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Societatea pe Acţiuni “AROMA” (în procedura planului)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Mun. Chişinău, MD-2004,</w:t>
            </w:r>
          </w:p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str. T. Ciorbă, 38</w:t>
            </w:r>
          </w:p>
        </w:tc>
      </w:tr>
    </w:tbl>
    <w:p w:rsidR="003F726B" w:rsidRPr="003209B2" w:rsidRDefault="003F726B" w:rsidP="003F7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3F726B" w:rsidRPr="003209B2" w:rsidRDefault="003F726B" w:rsidP="003F7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tbl>
      <w:tblPr>
        <w:tblW w:w="3500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2121"/>
      </w:tblGrid>
      <w:tr w:rsidR="003F726B" w:rsidRPr="003209B2" w:rsidTr="00B747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PRIM-MINISTRUL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Pavel FILIP</w:t>
            </w:r>
          </w:p>
        </w:tc>
      </w:tr>
      <w:tr w:rsidR="003F726B" w:rsidRPr="003209B2" w:rsidTr="00B747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Contrasemnează:</w:t>
            </w:r>
          </w:p>
        </w:tc>
        <w:tc>
          <w:tcPr>
            <w:tcW w:w="0" w:type="auto"/>
            <w:vAlign w:val="center"/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</w:tc>
      </w:tr>
      <w:tr w:rsidR="003F726B" w:rsidRPr="003209B2" w:rsidTr="00B747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Viceprim-ministru, ministrul economiei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Octavian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Calmîc</w:t>
            </w:r>
            <w:proofErr w:type="spellEnd"/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3F726B" w:rsidRPr="003209B2" w:rsidTr="00B747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Ministrul finanţelor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</w:p>
          <w:p w:rsidR="003F726B" w:rsidRPr="003209B2" w:rsidRDefault="003F726B" w:rsidP="00B74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</w:pPr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Octavian </w:t>
            </w:r>
            <w:proofErr w:type="spellStart"/>
            <w:r w:rsidRPr="0032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Armaşu</w:t>
            </w:r>
            <w:proofErr w:type="spellEnd"/>
          </w:p>
        </w:tc>
      </w:tr>
    </w:tbl>
    <w:p w:rsidR="003F726B" w:rsidRPr="003209B2" w:rsidRDefault="003F726B" w:rsidP="003F726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92D62" w:rsidRPr="003209B2" w:rsidRDefault="00292D62">
      <w:pPr>
        <w:rPr>
          <w:rFonts w:ascii="Times New Roman" w:hAnsi="Times New Roman" w:cs="Times New Roman"/>
          <w:sz w:val="28"/>
          <w:szCs w:val="28"/>
        </w:rPr>
      </w:pPr>
    </w:p>
    <w:sectPr w:rsidR="00292D62" w:rsidRPr="0032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056"/>
    <w:multiLevelType w:val="hybridMultilevel"/>
    <w:tmpl w:val="52282130"/>
    <w:lvl w:ilvl="0" w:tplc="B35C6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0D"/>
    <w:rsid w:val="00292D62"/>
    <w:rsid w:val="003209B2"/>
    <w:rsid w:val="003F726B"/>
    <w:rsid w:val="00B75B0D"/>
    <w:rsid w:val="00B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6B"/>
    <w:pPr>
      <w:ind w:left="720"/>
      <w:contextualSpacing/>
    </w:pPr>
  </w:style>
  <w:style w:type="paragraph" w:styleId="a4">
    <w:name w:val="Normal (Web)"/>
    <w:basedOn w:val="a"/>
    <w:uiPriority w:val="99"/>
    <w:rsid w:val="003209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26B"/>
    <w:pPr>
      <w:ind w:left="720"/>
      <w:contextualSpacing/>
    </w:pPr>
  </w:style>
  <w:style w:type="paragraph" w:styleId="a4">
    <w:name w:val="Normal (Web)"/>
    <w:basedOn w:val="a"/>
    <w:uiPriority w:val="99"/>
    <w:rsid w:val="003209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Pirau</dc:creator>
  <cp:keywords/>
  <dc:description/>
  <cp:lastModifiedBy>Sofia Pirau</cp:lastModifiedBy>
  <cp:revision>4</cp:revision>
  <dcterms:created xsi:type="dcterms:W3CDTF">2017-04-06T12:39:00Z</dcterms:created>
  <dcterms:modified xsi:type="dcterms:W3CDTF">2017-05-23T11:48:00Z</dcterms:modified>
</cp:coreProperties>
</file>